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FC7B2D">
        <w:rPr>
          <w:snapToGrid/>
          <w:color w:val="000000" w:themeColor="text1"/>
          <w:sz w:val="24"/>
          <w:szCs w:val="24"/>
        </w:rPr>
        <w:t xml:space="preserve">           </w:t>
      </w:r>
      <w:r w:rsidR="009A2327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9A2327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FC7B2D">
        <w:rPr>
          <w:color w:val="000000" w:themeColor="text1"/>
          <w:sz w:val="32"/>
          <w:szCs w:val="32"/>
        </w:rPr>
        <w:t>оборудования лабораторного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C7B2D">
        <w:rPr>
          <w:color w:val="000000" w:themeColor="text1"/>
          <w:sz w:val="32"/>
          <w:szCs w:val="32"/>
        </w:rPr>
        <w:t>-2023 гг.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2539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496055" w:rsidRPr="005C0141" w:rsidRDefault="00FC7B2D" w:rsidP="00A563EA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26.51;32.50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C7B2D" w:rsidRPr="005C0141" w:rsidRDefault="00FC7B2D" w:rsidP="00FF3FCD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26.51;32.50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FC7B2D" w:rsidRDefault="00FC7B2D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Анализатор общего органического углерода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FC7B2D" w:rsidRPr="005F6B9F" w:rsidRDefault="00FC7B2D" w:rsidP="00496055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Бокс микробиологической безопасности</w:t>
            </w:r>
          </w:p>
          <w:p w:rsidR="00FC7B2D" w:rsidRDefault="00FC7B2D" w:rsidP="00A563E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Пробоотборники для процессов водоочистки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FC7B2D" w:rsidRPr="00FB7EE5" w:rsidRDefault="00FC7B2D" w:rsidP="00A563E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r w:rsidRPr="00FC7B2D">
              <w:rPr>
                <w:b/>
                <w:color w:val="000000" w:themeColor="text1"/>
                <w:sz w:val="20"/>
                <w:szCs w:val="20"/>
              </w:rPr>
              <w:t>Расходомеры ультразвуковые для сточных вод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 xml:space="preserve">Лот №1 Анализатор общего органического углерода 4 571 404,82 </w:t>
            </w:r>
            <w:r w:rsidRPr="00FC7B2D">
              <w:rPr>
                <w:b/>
                <w:sz w:val="20"/>
                <w:szCs w:val="20"/>
              </w:rPr>
              <w:t xml:space="preserve">руб.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>Лот №2 Бок</w:t>
            </w:r>
            <w:bookmarkStart w:id="0" w:name="_GoBack"/>
            <w:bookmarkEnd w:id="0"/>
            <w:r w:rsidRPr="00FC7B2D">
              <w:rPr>
                <w:b/>
                <w:sz w:val="20"/>
                <w:szCs w:val="20"/>
              </w:rPr>
              <w:t>с микробиологической безопасности</w:t>
            </w:r>
            <w:r w:rsidRPr="00FC7B2D">
              <w:rPr>
                <w:b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>739 342,09</w:t>
            </w:r>
            <w:r w:rsidRPr="00FC7B2D">
              <w:rPr>
                <w:b/>
                <w:sz w:val="20"/>
                <w:szCs w:val="20"/>
              </w:rPr>
              <w:t xml:space="preserve"> руб.</w:t>
            </w:r>
            <w:r w:rsidRPr="00FC7B2D">
              <w:rPr>
                <w:b/>
                <w:sz w:val="20"/>
                <w:szCs w:val="20"/>
              </w:rPr>
              <w:t xml:space="preserve"> без НДС</w:t>
            </w: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 xml:space="preserve">Лот №3 Пробоотборники для процессов водоочистки 2 373 576,87 </w:t>
            </w:r>
            <w:r w:rsidRPr="00FC7B2D">
              <w:rPr>
                <w:b/>
                <w:sz w:val="20"/>
                <w:szCs w:val="20"/>
              </w:rPr>
              <w:lastRenderedPageBreak/>
              <w:t xml:space="preserve">руб.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</w:p>
          <w:p w:rsidR="00FC7B2D" w:rsidRPr="00FC7B2D" w:rsidRDefault="00FC7B2D" w:rsidP="00FC7B2D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FC7B2D">
              <w:rPr>
                <w:b/>
                <w:sz w:val="20"/>
                <w:szCs w:val="20"/>
              </w:rPr>
              <w:t>Лот №4 Расходомеры ультразвуковые для сточных вод</w:t>
            </w:r>
            <w:r w:rsidRPr="00FC7B2D">
              <w:rPr>
                <w:b/>
                <w:sz w:val="20"/>
                <w:szCs w:val="20"/>
              </w:rPr>
              <w:t xml:space="preserve"> </w:t>
            </w:r>
            <w:r w:rsidRPr="00FC7B2D">
              <w:rPr>
                <w:b/>
                <w:sz w:val="20"/>
                <w:szCs w:val="20"/>
              </w:rPr>
              <w:t xml:space="preserve">202 006,00 руб. </w:t>
            </w:r>
            <w:r w:rsidRPr="00FC7B2D">
              <w:rPr>
                <w:b/>
                <w:sz w:val="20"/>
                <w:szCs w:val="20"/>
              </w:rPr>
              <w:t>без НДС</w:t>
            </w:r>
          </w:p>
          <w:p w:rsidR="00FC7B2D" w:rsidRPr="005F6B9F" w:rsidRDefault="00FC7B2D" w:rsidP="00FC7B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 xml:space="preserve">но не позднее, чем за 3 </w:t>
            </w:r>
            <w:r w:rsidRPr="00FB7EE5">
              <w:rPr>
                <w:sz w:val="20"/>
              </w:rPr>
              <w:lastRenderedPageBreak/>
              <w:t>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</w:t>
            </w:r>
            <w:r w:rsidRPr="00FB7EE5">
              <w:rPr>
                <w:sz w:val="20"/>
              </w:rPr>
              <w:lastRenderedPageBreak/>
              <w:t>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FC7B2D">
      <w:rPr>
        <w:noProof/>
      </w:rPr>
      <w:t>7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16EA-F540-464B-B829-9D08955B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2022-09-28T06:52:00Z</dcterms:created>
  <dcterms:modified xsi:type="dcterms:W3CDTF">2022-09-28T06:52:00Z</dcterms:modified>
</cp:coreProperties>
</file>